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E" w:rsidRDefault="00336FDE" w:rsidP="00336FDE">
      <w:pPr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1984"/>
        <w:gridCol w:w="4074"/>
      </w:tblGrid>
      <w:tr w:rsidR="00336FDE" w:rsidTr="009D342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36FDE" w:rsidRDefault="00336FDE" w:rsidP="009D342A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>
              <w:t>ОКП   92 2233</w:t>
            </w:r>
          </w:p>
        </w:tc>
        <w:tc>
          <w:tcPr>
            <w:tcW w:w="1984" w:type="dxa"/>
          </w:tcPr>
          <w:p w:rsidR="00336FDE" w:rsidRDefault="00336FDE" w:rsidP="009D342A">
            <w:pPr>
              <w:jc w:val="both"/>
            </w:pPr>
          </w:p>
        </w:tc>
        <w:tc>
          <w:tcPr>
            <w:tcW w:w="4074" w:type="dxa"/>
          </w:tcPr>
          <w:p w:rsidR="00336FDE" w:rsidRDefault="00336FDE" w:rsidP="009D342A">
            <w:pPr>
              <w:pStyle w:val="a5"/>
              <w:tabs>
                <w:tab w:val="clear" w:pos="4153"/>
                <w:tab w:val="clear" w:pos="8306"/>
              </w:tabs>
            </w:pPr>
            <w:r>
              <w:t>Группа Н17                                                                  (ОКС 67.100.10)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36FDE" w:rsidRDefault="00336FDE" w:rsidP="009D342A">
            <w:pPr>
              <w:jc w:val="both"/>
            </w:pPr>
          </w:p>
          <w:p w:rsidR="00336FDE" w:rsidRDefault="00336FDE" w:rsidP="009D342A">
            <w:pPr>
              <w:jc w:val="both"/>
            </w:pPr>
          </w:p>
        </w:tc>
        <w:tc>
          <w:tcPr>
            <w:tcW w:w="1984" w:type="dxa"/>
          </w:tcPr>
          <w:p w:rsidR="00336FDE" w:rsidRDefault="00336FDE" w:rsidP="009D342A">
            <w:pPr>
              <w:jc w:val="both"/>
            </w:pPr>
          </w:p>
        </w:tc>
        <w:tc>
          <w:tcPr>
            <w:tcW w:w="4074" w:type="dxa"/>
          </w:tcPr>
          <w:p w:rsidR="00336FDE" w:rsidRDefault="00336FDE" w:rsidP="009D342A">
            <w:pPr>
              <w:pStyle w:val="a5"/>
              <w:tabs>
                <w:tab w:val="clear" w:pos="4153"/>
                <w:tab w:val="clear" w:pos="8306"/>
              </w:tabs>
              <w:jc w:val="both"/>
            </w:pPr>
          </w:p>
          <w:p w:rsidR="00336FDE" w:rsidRDefault="00336FDE" w:rsidP="009D342A">
            <w:pPr>
              <w:spacing w:line="360" w:lineRule="auto"/>
              <w:jc w:val="both"/>
            </w:pPr>
            <w:r>
              <w:t xml:space="preserve">              </w:t>
            </w:r>
          </w:p>
        </w:tc>
      </w:tr>
    </w:tbl>
    <w:p w:rsidR="00336FDE" w:rsidRDefault="00336FDE" w:rsidP="00336FDE">
      <w:pPr>
        <w:jc w:val="both"/>
      </w:pPr>
    </w:p>
    <w:p w:rsidR="00336FDE" w:rsidRDefault="00336FDE" w:rsidP="00336FDE">
      <w:pPr>
        <w:jc w:val="both"/>
      </w:pPr>
    </w:p>
    <w:p w:rsidR="00336FDE" w:rsidRDefault="00336FDE" w:rsidP="00336FDE">
      <w:pPr>
        <w:jc w:val="both"/>
      </w:pPr>
    </w:p>
    <w:p w:rsidR="00336FDE" w:rsidRDefault="00336FDE" w:rsidP="00336FDE">
      <w:pPr>
        <w:jc w:val="both"/>
      </w:pPr>
    </w:p>
    <w:p w:rsidR="00336FDE" w:rsidRDefault="00336FDE" w:rsidP="00336FDE">
      <w:pPr>
        <w:jc w:val="both"/>
      </w:pPr>
    </w:p>
    <w:p w:rsidR="00336FDE" w:rsidRDefault="00336FDE" w:rsidP="00336FDE">
      <w:pPr>
        <w:jc w:val="both"/>
      </w:pPr>
    </w:p>
    <w:p w:rsidR="00336FDE" w:rsidRDefault="00336FDE" w:rsidP="00336FDE">
      <w:pPr>
        <w:pStyle w:val="1"/>
      </w:pPr>
      <w:r>
        <w:t>ИЗМЕНЕНИЕ № 1</w:t>
      </w:r>
    </w:p>
    <w:p w:rsidR="00336FDE" w:rsidRDefault="00336FDE" w:rsidP="00336FDE">
      <w:pPr>
        <w:jc w:val="both"/>
      </w:pPr>
      <w:r>
        <w:t xml:space="preserve">                                      </w:t>
      </w:r>
    </w:p>
    <w:p w:rsidR="00336FDE" w:rsidRDefault="00336FDE" w:rsidP="00336FDE">
      <w:pPr>
        <w:pStyle w:val="a9"/>
        <w:rPr>
          <w:b/>
        </w:rPr>
      </w:pPr>
      <w:r>
        <w:rPr>
          <w:b/>
        </w:rPr>
        <w:t>ТТИ ГОСТ Р 52094-006</w:t>
      </w:r>
    </w:p>
    <w:p w:rsidR="00336FDE" w:rsidRDefault="00336FDE" w:rsidP="00336FDE">
      <w:pPr>
        <w:pStyle w:val="a9"/>
        <w:rPr>
          <w:b/>
        </w:rPr>
      </w:pPr>
    </w:p>
    <w:p w:rsidR="00336FDE" w:rsidRDefault="00336FDE" w:rsidP="00336FDE">
      <w:pPr>
        <w:pStyle w:val="a9"/>
        <w:rPr>
          <w:b/>
        </w:rPr>
      </w:pPr>
      <w:r>
        <w:rPr>
          <w:b/>
        </w:rPr>
        <w:t>РЯЖЕНКА</w:t>
      </w:r>
    </w:p>
    <w:p w:rsidR="00336FDE" w:rsidRDefault="00336FDE" w:rsidP="00336FDE">
      <w:pPr>
        <w:pStyle w:val="a7"/>
        <w:jc w:val="center"/>
      </w:pPr>
    </w:p>
    <w:p w:rsidR="00336FDE" w:rsidRDefault="00336FDE" w:rsidP="00336FDE">
      <w:pPr>
        <w:pStyle w:val="a7"/>
        <w:jc w:val="center"/>
      </w:pPr>
    </w:p>
    <w:p w:rsidR="00336FDE" w:rsidRDefault="00336FDE" w:rsidP="00336FDE">
      <w:pPr>
        <w:pStyle w:val="a7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7"/>
      </w:tblGrid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  <w:trHeight w:val="4037"/>
        </w:trPr>
        <w:tc>
          <w:tcPr>
            <w:tcW w:w="4361" w:type="dxa"/>
          </w:tcPr>
          <w:p w:rsidR="00336FDE" w:rsidRDefault="00336FDE" w:rsidP="009D342A">
            <w:pPr>
              <w:jc w:val="both"/>
            </w:pPr>
          </w:p>
        </w:tc>
        <w:tc>
          <w:tcPr>
            <w:tcW w:w="1134" w:type="dxa"/>
          </w:tcPr>
          <w:p w:rsidR="00336FDE" w:rsidRDefault="00336FDE" w:rsidP="009D342A">
            <w:pPr>
              <w:jc w:val="both"/>
            </w:pPr>
          </w:p>
        </w:tc>
        <w:tc>
          <w:tcPr>
            <w:tcW w:w="4357" w:type="dxa"/>
          </w:tcPr>
          <w:p w:rsidR="00336FDE" w:rsidRDefault="00336FDE" w:rsidP="009D342A"/>
          <w:p w:rsidR="00336FDE" w:rsidRDefault="00336FDE" w:rsidP="009D342A">
            <w:pPr>
              <w:pStyle w:val="a5"/>
              <w:tabs>
                <w:tab w:val="clear" w:pos="4153"/>
                <w:tab w:val="clear" w:pos="8306"/>
              </w:tabs>
              <w:jc w:val="both"/>
            </w:pPr>
          </w:p>
          <w:p w:rsidR="00336FDE" w:rsidRDefault="00336FDE" w:rsidP="009D342A">
            <w:pPr>
              <w:pStyle w:val="a5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336FDE" w:rsidRDefault="00336FDE" w:rsidP="00336FDE">
      <w:pPr>
        <w:pStyle w:val="ab"/>
        <w:ind w:firstLine="0"/>
        <w:jc w:val="center"/>
        <w:rPr>
          <w:b w:val="0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  <w:rPr>
          <w:b w:val="0"/>
          <w:lang w:val="en-US"/>
        </w:rPr>
      </w:pPr>
    </w:p>
    <w:p w:rsidR="00336FDE" w:rsidRDefault="00336FDE" w:rsidP="00336FDE">
      <w:pPr>
        <w:pStyle w:val="ab"/>
        <w:ind w:firstLine="0"/>
        <w:jc w:val="center"/>
      </w:pPr>
      <w:r>
        <w:rPr>
          <w:b w:val="0"/>
        </w:rPr>
        <w:t>Москва</w:t>
      </w:r>
    </w:p>
    <w:p w:rsidR="00336FDE" w:rsidRDefault="00336FDE" w:rsidP="00336FDE">
      <w:pPr>
        <w:jc w:val="center"/>
      </w:pPr>
      <w:r>
        <w:t>2008</w:t>
      </w:r>
    </w:p>
    <w:p w:rsidR="00336FDE" w:rsidRDefault="00336FDE" w:rsidP="00336FDE">
      <w:pPr>
        <w:pStyle w:val="ab"/>
      </w:pPr>
      <w:r>
        <w:t>Раздел 2 Требования к сырью</w:t>
      </w:r>
    </w:p>
    <w:p w:rsidR="00336FDE" w:rsidRDefault="00336FDE" w:rsidP="00336FDE">
      <w:pPr>
        <w:ind w:firstLine="720"/>
        <w:jc w:val="both"/>
      </w:pPr>
      <w:r>
        <w:t>Пункт 2.1. Второй абзац изложить в новой редакции:</w:t>
      </w:r>
    </w:p>
    <w:p w:rsidR="00336FDE" w:rsidRDefault="00336FDE" w:rsidP="00336FDE">
      <w:pPr>
        <w:ind w:firstLine="720"/>
        <w:jc w:val="both"/>
      </w:pPr>
      <w:r>
        <w:t xml:space="preserve">«- молоко коровье сырое не ниже </w:t>
      </w:r>
      <w:r>
        <w:sym w:font="Symbol" w:char="F049"/>
      </w:r>
      <w:r>
        <w:sym w:font="Symbol" w:char="F049"/>
      </w:r>
      <w:r>
        <w:t xml:space="preserve"> сорта, удовлетв</w:t>
      </w:r>
      <w:r>
        <w:t>о</w:t>
      </w:r>
      <w:r>
        <w:t>ряющее требованиям действующих нормативных правовых а</w:t>
      </w:r>
      <w:r>
        <w:t>к</w:t>
      </w:r>
      <w:r>
        <w:t xml:space="preserve">тов Российской Федерации». </w:t>
      </w:r>
    </w:p>
    <w:p w:rsidR="00336FDE" w:rsidRDefault="00336FDE" w:rsidP="00336FDE">
      <w:pPr>
        <w:ind w:firstLine="720"/>
        <w:jc w:val="both"/>
      </w:pPr>
      <w:r>
        <w:t>Третий абзац изложить в новой редакции:</w:t>
      </w:r>
    </w:p>
    <w:p w:rsidR="00336FDE" w:rsidRDefault="00336FDE" w:rsidP="00336FDE">
      <w:pPr>
        <w:tabs>
          <w:tab w:val="num" w:pos="-142"/>
        </w:tabs>
        <w:ind w:right="-7" w:firstLine="720"/>
      </w:pPr>
      <w:r>
        <w:t>«- молоко сухое по ГОСТ Р 52791».</w:t>
      </w:r>
    </w:p>
    <w:p w:rsidR="00336FDE" w:rsidRDefault="00336FDE" w:rsidP="00336FDE">
      <w:pPr>
        <w:ind w:firstLine="720"/>
        <w:jc w:val="both"/>
      </w:pPr>
      <w:r>
        <w:t>Четвертый абзац исключить.</w:t>
      </w:r>
    </w:p>
    <w:p w:rsidR="00336FDE" w:rsidRDefault="00336FDE" w:rsidP="00336FDE">
      <w:pPr>
        <w:tabs>
          <w:tab w:val="num" w:pos="-142"/>
        </w:tabs>
        <w:ind w:firstLine="709"/>
        <w:jc w:val="both"/>
      </w:pPr>
      <w:r>
        <w:t>Шестой абзац изложить в новой редакции:</w:t>
      </w:r>
    </w:p>
    <w:p w:rsidR="00336FDE" w:rsidRDefault="00336FDE" w:rsidP="00336FDE">
      <w:pPr>
        <w:tabs>
          <w:tab w:val="num" w:pos="-142"/>
        </w:tabs>
        <w:ind w:firstLine="709"/>
        <w:jc w:val="both"/>
      </w:pPr>
      <w:r>
        <w:t>«- закваски и бакконцентраты для ряженки, состоящие из термофильных молочнокислых стрептококков с добавлением или без добавления болгарской молочнокислой палочки по ТУ 9229-369-00419785».</w:t>
      </w:r>
    </w:p>
    <w:p w:rsidR="00336FDE" w:rsidRDefault="00336FDE" w:rsidP="00336FDE">
      <w:pPr>
        <w:tabs>
          <w:tab w:val="num" w:pos="-142"/>
        </w:tabs>
        <w:ind w:firstLine="709"/>
        <w:jc w:val="both"/>
      </w:pPr>
      <w:r>
        <w:t>Седьмой, восьмой абзацы искл</w:t>
      </w:r>
      <w:r>
        <w:t>ю</w:t>
      </w:r>
      <w:r>
        <w:t xml:space="preserve">чить. </w:t>
      </w:r>
    </w:p>
    <w:p w:rsidR="00336FDE" w:rsidRDefault="00336FDE" w:rsidP="00336FDE">
      <w:pPr>
        <w:tabs>
          <w:tab w:val="num" w:pos="-142"/>
        </w:tabs>
        <w:ind w:firstLine="709"/>
        <w:jc w:val="both"/>
      </w:pPr>
      <w:r>
        <w:t xml:space="preserve">Пункты 2.2, 2.3 изложить в новой редакции: </w:t>
      </w:r>
    </w:p>
    <w:p w:rsidR="00336FDE" w:rsidRDefault="00336FDE" w:rsidP="00336FDE">
      <w:pPr>
        <w:ind w:firstLine="720"/>
        <w:jc w:val="both"/>
      </w:pPr>
      <w:r>
        <w:t>«2.2 Основное сырье, пищевые продукты, используемые при производс</w:t>
      </w:r>
      <w:r>
        <w:t>т</w:t>
      </w:r>
      <w:r>
        <w:t>ве ряженки, должны соответствовать требованиям нормативных правовых актов Российской Федер</w:t>
      </w:r>
      <w:r>
        <w:t>а</w:t>
      </w:r>
      <w:r>
        <w:t>ции.</w:t>
      </w:r>
    </w:p>
    <w:p w:rsidR="00336FDE" w:rsidRDefault="00336FDE" w:rsidP="00336FDE">
      <w:pPr>
        <w:ind w:firstLine="720"/>
        <w:jc w:val="both"/>
      </w:pPr>
      <w:r>
        <w:t>2.3 Допускается использование другого основного сырья, пищевых пр</w:t>
      </w:r>
      <w:r>
        <w:t>о</w:t>
      </w:r>
      <w:r>
        <w:t>дуктов, не уступающих по качественным характеристикам требованиям,  перечисленным в 2.1 и соответству</w:t>
      </w:r>
      <w:r>
        <w:t>ю</w:t>
      </w:r>
      <w:r>
        <w:t>щих по безопасности нормам, установленным нормативными правовыми актами Российской Федерации».</w:t>
      </w:r>
    </w:p>
    <w:p w:rsidR="00336FDE" w:rsidRDefault="00336FDE" w:rsidP="00336FDE">
      <w:pPr>
        <w:pStyle w:val="ab"/>
      </w:pPr>
    </w:p>
    <w:p w:rsidR="00336FDE" w:rsidRDefault="00336FDE" w:rsidP="00336FDE">
      <w:pPr>
        <w:pStyle w:val="ab"/>
      </w:pPr>
      <w:r>
        <w:t>Раздел 3 Технология производства</w:t>
      </w:r>
    </w:p>
    <w:p w:rsidR="00336FDE" w:rsidRDefault="00336FDE" w:rsidP="00336FDE">
      <w:pPr>
        <w:ind w:firstLine="720"/>
        <w:jc w:val="both"/>
      </w:pPr>
      <w:r>
        <w:t xml:space="preserve">Схема 1. Приемка. В графе «Параметры и показатели» вместо «ГОСТ 4495», «ГОСТ 10970» записать «ГОСТ Р 52791». </w:t>
      </w:r>
    </w:p>
    <w:p w:rsidR="00336FDE" w:rsidRDefault="00336FDE" w:rsidP="00336FDE">
      <w:pPr>
        <w:pStyle w:val="ac"/>
      </w:pPr>
      <w:r>
        <w:t>Пункт 3.14 изложить в новой редакции:</w:t>
      </w:r>
    </w:p>
    <w:p w:rsidR="00336FDE" w:rsidRDefault="00336FDE" w:rsidP="00336FDE">
      <w:pPr>
        <w:ind w:firstLine="720"/>
        <w:jc w:val="both"/>
      </w:pPr>
      <w:r>
        <w:t>«3.14 Смесь заквашивают закваской или бакконцентратами термофил</w:t>
      </w:r>
      <w:r>
        <w:t>ь</w:t>
      </w:r>
      <w:r>
        <w:t>ных молочнокислых стрептококков с добавлением или без добавления болга</w:t>
      </w:r>
      <w:r>
        <w:t>р</w:t>
      </w:r>
      <w:r>
        <w:t>ской молочнокислой палочки».</w:t>
      </w:r>
    </w:p>
    <w:p w:rsidR="00336FDE" w:rsidRDefault="00336FDE" w:rsidP="00336FDE">
      <w:pPr>
        <w:pStyle w:val="ac"/>
      </w:pPr>
      <w:r>
        <w:t>Пункт 3.18. Исключить слова «в термостатной камере».</w:t>
      </w:r>
    </w:p>
    <w:p w:rsidR="00336FDE" w:rsidRDefault="00336FDE" w:rsidP="00336FDE">
      <w:pPr>
        <w:pStyle w:val="ac"/>
      </w:pPr>
      <w:r>
        <w:t>Пункт 3.21 исключить.</w:t>
      </w: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  <w:r>
        <w:rPr>
          <w:b/>
        </w:rPr>
        <w:t>Раздел 4 Производственный контроль</w:t>
      </w:r>
    </w:p>
    <w:p w:rsidR="00336FDE" w:rsidRDefault="00336FDE" w:rsidP="00336FDE">
      <w:pPr>
        <w:pStyle w:val="ac"/>
      </w:pPr>
      <w:r>
        <w:t>Пункт 4.5 изложить в новой редакции:</w:t>
      </w:r>
    </w:p>
    <w:p w:rsidR="00336FDE" w:rsidRDefault="00336FDE" w:rsidP="00336FDE">
      <w:pPr>
        <w:ind w:firstLine="720"/>
        <w:jc w:val="both"/>
      </w:pPr>
      <w:r>
        <w:lastRenderedPageBreak/>
        <w:t>«4.5 Производственный контроль осуществляется в соответствии с пр</w:t>
      </w:r>
      <w:r>
        <w:t>о</w:t>
      </w:r>
      <w:r>
        <w:t>граммой, разработанной и утвержденной в соответствии с нормативными правовыми актами Российской Фед</w:t>
      </w:r>
      <w:r>
        <w:t>е</w:t>
      </w:r>
      <w:r>
        <w:t>рации».</w:t>
      </w: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</w:p>
    <w:p w:rsidR="00336FDE" w:rsidRDefault="00336FDE" w:rsidP="00336FDE">
      <w:pPr>
        <w:ind w:firstLine="720"/>
        <w:jc w:val="both"/>
        <w:rPr>
          <w:b/>
        </w:rPr>
      </w:pPr>
      <w:r>
        <w:rPr>
          <w:b/>
        </w:rPr>
        <w:t>Раздел 7 Рецептуры</w:t>
      </w:r>
    </w:p>
    <w:p w:rsidR="00336FDE" w:rsidRDefault="00336FDE" w:rsidP="00336FDE">
      <w:pPr>
        <w:ind w:firstLine="720"/>
        <w:jc w:val="both"/>
      </w:pPr>
      <w:r>
        <w:t>Пункт 7.4, таблицу 2 изложить в новой редакции:</w:t>
      </w:r>
    </w:p>
    <w:p w:rsidR="00336FDE" w:rsidRDefault="00336FDE" w:rsidP="00336FDE">
      <w:pPr>
        <w:ind w:firstLine="720"/>
        <w:jc w:val="both"/>
      </w:pPr>
      <w:r>
        <w:t>«Т а б л и ц а 2</w:t>
      </w:r>
    </w:p>
    <w:p w:rsidR="00336FDE" w:rsidRDefault="00336FDE" w:rsidP="00336FDE">
      <w:pPr>
        <w:pStyle w:val="6"/>
      </w:pPr>
      <w:r>
        <w:t>Рецептуры на ряженку с м.д.ж.2,5; 4%</w:t>
      </w:r>
    </w:p>
    <w:p w:rsidR="00336FDE" w:rsidRDefault="00336FDE" w:rsidP="00336FDE">
      <w:pPr>
        <w:ind w:firstLine="720"/>
        <w:jc w:val="center"/>
      </w:pPr>
      <w:r>
        <w:t>(в кг на 1000 кг продукта без учета потерь)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сырья</w:t>
            </w:r>
          </w:p>
        </w:tc>
        <w:tc>
          <w:tcPr>
            <w:tcW w:w="6945" w:type="dxa"/>
            <w:gridSpan w:val="8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Ряженка м.д.ж.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1,0%</w:t>
            </w:r>
          </w:p>
        </w:tc>
        <w:tc>
          <w:tcPr>
            <w:tcW w:w="2552" w:type="dxa"/>
            <w:gridSpan w:val="3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2,5%</w:t>
            </w:r>
          </w:p>
        </w:tc>
        <w:tc>
          <w:tcPr>
            <w:tcW w:w="2551" w:type="dxa"/>
            <w:gridSpan w:val="3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  <w:tc>
          <w:tcPr>
            <w:tcW w:w="1701" w:type="dxa"/>
            <w:gridSpan w:val="2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  <w:tc>
          <w:tcPr>
            <w:tcW w:w="1701" w:type="dxa"/>
            <w:gridSpan w:val="2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топл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850" w:type="dxa"/>
            <w:vMerge w:val="restart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336FDE" w:rsidRDefault="00336FDE" w:rsidP="009D342A">
            <w:pPr>
              <w:jc w:val="both"/>
            </w:pP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/>
          </w:tcPr>
          <w:p w:rsidR="00336FDE" w:rsidRDefault="00336FDE" w:rsidP="009D342A">
            <w:pPr>
              <w:jc w:val="center"/>
            </w:pP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Молоко коровье с м.д.ж. 3,2%, м.д. белка 2,8%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315,4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795,6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194,7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928,0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Сливки с м.д.ж. 10%, м.д.белка 2,6%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Сливки с м.д.ж. 30%, м.д.белка 2,2%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Молоко обе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жиреное с м.д.ж. 0,05%, м.д.белка 2,8%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648,6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168,4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Молоко сухое обезж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ренное м.д.ж.1%, м.д. белка 32%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Вода питьевая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530,1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311,5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1,08%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1,1%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2,64%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2,68%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4,2%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смеси с м.д.ж. 4,26%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Закваска на обезжире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 молоке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</w:p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336FDE" w:rsidRDefault="00336FDE" w:rsidP="009D3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FDE" w:rsidRDefault="00336FDE" w:rsidP="009D3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336FDE" w:rsidRDefault="00336FDE" w:rsidP="00336FDE">
      <w:pPr>
        <w:ind w:firstLine="720"/>
        <w:jc w:val="both"/>
      </w:pPr>
      <w:r>
        <w:t>Таблицу 3 исключить.</w:t>
      </w:r>
    </w:p>
    <w:p w:rsidR="00336FDE" w:rsidRDefault="00336FDE" w:rsidP="00336FDE">
      <w:pPr>
        <w:ind w:firstLine="720"/>
        <w:jc w:val="both"/>
      </w:pPr>
      <w:r>
        <w:t>Примечания к таблицам 2,3 записать в новой редакции: «Примечания к таблице 2».</w:t>
      </w:r>
    </w:p>
    <w:p w:rsidR="00336FDE" w:rsidRDefault="00336FDE" w:rsidP="00336FDE">
      <w:pPr>
        <w:pStyle w:val="ac"/>
      </w:pPr>
      <w:r>
        <w:t>Примечание 4 изложить в новой редакции: «Приведенные рецептуры рассчитаны исходя из величины массовой доли бе</w:t>
      </w:r>
      <w:r>
        <w:t>л</w:t>
      </w:r>
      <w:r>
        <w:t>ка в готовом продукте, равной 2,8%».</w:t>
      </w:r>
    </w:p>
    <w:p w:rsidR="00336FDE" w:rsidRDefault="00336FDE" w:rsidP="00336FDE">
      <w:pPr>
        <w:ind w:firstLine="720"/>
        <w:jc w:val="both"/>
      </w:pPr>
    </w:p>
    <w:p w:rsidR="00336FDE" w:rsidRDefault="00336FDE" w:rsidP="00336FDE">
      <w:pPr>
        <w:ind w:firstLine="720"/>
        <w:jc w:val="both"/>
        <w:rPr>
          <w:b/>
        </w:rPr>
      </w:pPr>
      <w:r>
        <w:rPr>
          <w:b/>
        </w:rPr>
        <w:t>Приложение Б (обязательное) Карта метрологического обеспечения (КМО)</w:t>
      </w:r>
    </w:p>
    <w:p w:rsidR="00336FDE" w:rsidRDefault="00336FDE" w:rsidP="00336FDE">
      <w:pPr>
        <w:pStyle w:val="ac"/>
      </w:pPr>
      <w:r>
        <w:lastRenderedPageBreak/>
        <w:t>Пункт 1.1, графа 3. Заменить слова «ГОСТ Р 52054-2003» на «ФЗ-88».</w:t>
      </w:r>
    </w:p>
    <w:p w:rsidR="00336FDE" w:rsidRDefault="00336FDE" w:rsidP="00336FDE">
      <w:pPr>
        <w:pStyle w:val="ac"/>
      </w:pPr>
      <w:r>
        <w:t>Пункт 1.2, графа 3. Заменить ссылки «ГОСТ 4495-87», «ГОСТ 10970-87» на «ГОСТ Р 52791-2007».</w:t>
      </w:r>
    </w:p>
    <w:p w:rsidR="00336FDE" w:rsidRDefault="00336FDE" w:rsidP="00336FDE">
      <w:pPr>
        <w:tabs>
          <w:tab w:val="num" w:pos="-142"/>
        </w:tabs>
        <w:ind w:firstLine="709"/>
        <w:jc w:val="both"/>
      </w:pPr>
      <w:r>
        <w:t>Пункт 7, графы 3, 5. Заменить «ТУ 10-02-02-789-65-91» на «ТУ 9229-369-00419785-04».</w:t>
      </w:r>
    </w:p>
    <w:p w:rsidR="00336FDE" w:rsidRDefault="00336FDE" w:rsidP="00336FDE">
      <w:pPr>
        <w:pStyle w:val="ac"/>
      </w:pPr>
      <w:r>
        <w:t>Пункт 10. Исключить слово «созревание».</w:t>
      </w:r>
    </w:p>
    <w:p w:rsidR="00336FDE" w:rsidRDefault="00336FDE" w:rsidP="00336FDE">
      <w:pPr>
        <w:pStyle w:val="ac"/>
      </w:pPr>
      <w:r>
        <w:t>Графа 2. Исключить значения «не более,  4 ч», «не более 12 ч» для показателей «продолжительность фасовки сквашенного продукта из одной емкости», «продолжительность охла</w:t>
      </w:r>
      <w:r>
        <w:t>ж</w:t>
      </w:r>
      <w:r>
        <w:t xml:space="preserve">дения». </w:t>
      </w:r>
    </w:p>
    <w:p w:rsidR="00336FDE" w:rsidRDefault="00336FDE" w:rsidP="00336FDE">
      <w:pPr>
        <w:pStyle w:val="ac"/>
      </w:pPr>
      <w:r>
        <w:t>Пункт 11.2, 11.3, графа 3. Заменить слова «ГОСТ Р 52092-2003» на «ГОСТ Р 52094-2003».</w:t>
      </w:r>
    </w:p>
    <w:p w:rsidR="00336FDE" w:rsidRDefault="00336FDE" w:rsidP="00336FDE">
      <w:pPr>
        <w:pStyle w:val="ac"/>
      </w:pPr>
      <w:r>
        <w:t>Пункт 11.3, графа 3. Заменить слова «СанПиН 2.3.2.1078» на «нормативные правовые акты Российской Фед</w:t>
      </w:r>
      <w:r>
        <w:t>е</w:t>
      </w:r>
      <w:r>
        <w:t>рации».</w:t>
      </w:r>
    </w:p>
    <w:p w:rsidR="00336FDE" w:rsidRDefault="00336FDE" w:rsidP="00336FDE">
      <w:pPr>
        <w:pStyle w:val="2"/>
        <w:rPr>
          <w:b w:val="0"/>
        </w:rPr>
      </w:pPr>
      <w:r>
        <w:rPr>
          <w:b w:val="0"/>
        </w:rPr>
        <w:t>Графа 2. Вместо значения показателя «Бактерии группы кишечных пал</w:t>
      </w:r>
      <w:r>
        <w:rPr>
          <w:b w:val="0"/>
        </w:rPr>
        <w:t>о</w:t>
      </w:r>
      <w:r>
        <w:rPr>
          <w:b w:val="0"/>
        </w:rPr>
        <w:t>чек, не допускаются в г (см</w:t>
      </w:r>
      <w:r>
        <w:rPr>
          <w:b w:val="0"/>
          <w:vertAlign w:val="superscript"/>
        </w:rPr>
        <w:t>3</w:t>
      </w:r>
      <w:r>
        <w:rPr>
          <w:b w:val="0"/>
        </w:rPr>
        <w:t>) - 0,001» записать «0,01 или 0,1 в зависимости от срока годности».</w:t>
      </w:r>
    </w:p>
    <w:p w:rsidR="00336FDE" w:rsidRDefault="00336FDE" w:rsidP="00336FDE">
      <w:pPr>
        <w:pStyle w:val="ac"/>
      </w:pPr>
      <w:r>
        <w:t>Графа 5. Ссылку «ГОСТ 30519-97/ГОСТ Р 50480-93» дополнить «или ГОСТ Р 52814-2007».</w:t>
      </w:r>
    </w:p>
    <w:p w:rsidR="00336FDE" w:rsidRDefault="00336FDE" w:rsidP="00336FDE">
      <w:pPr>
        <w:pStyle w:val="2"/>
      </w:pPr>
    </w:p>
    <w:p w:rsidR="00336FDE" w:rsidRDefault="00336FDE" w:rsidP="00336FDE">
      <w:pPr>
        <w:pStyle w:val="2"/>
      </w:pPr>
      <w:r>
        <w:t>Приложение В (обязательное)</w:t>
      </w:r>
    </w:p>
    <w:p w:rsidR="00336FDE" w:rsidRDefault="00336FDE" w:rsidP="00336FDE">
      <w:pPr>
        <w:pStyle w:val="2"/>
        <w:rPr>
          <w:b w:val="0"/>
        </w:rPr>
      </w:pPr>
      <w:r>
        <w:rPr>
          <w:b w:val="0"/>
        </w:rPr>
        <w:t>Пункт 11. Исключить слово «созревание».</w:t>
      </w:r>
    </w:p>
    <w:p w:rsidR="00336FDE" w:rsidRDefault="00336FDE" w:rsidP="00336FDE">
      <w:pPr>
        <w:ind w:firstLine="720"/>
        <w:jc w:val="both"/>
      </w:pPr>
      <w:r>
        <w:t>Пункт 12.3 Микробиологические показатели, графа 2. Для показателей: «БГКП, патогенные микроорганизмы, в т.ч. сал</w:t>
      </w:r>
      <w:r>
        <w:t>ь</w:t>
      </w:r>
      <w:r>
        <w:t xml:space="preserve">монеллы, </w:t>
      </w:r>
      <w:r>
        <w:rPr>
          <w:caps/>
          <w:lang w:val="en-US"/>
        </w:rPr>
        <w:t>s</w:t>
      </w:r>
      <w:r>
        <w:t>.</w:t>
      </w:r>
      <w:r>
        <w:rPr>
          <w:lang w:val="en-US"/>
        </w:rPr>
        <w:t>aureus</w:t>
      </w:r>
      <w:r>
        <w:t>» исключить единицы измерения.</w:t>
      </w:r>
    </w:p>
    <w:p w:rsidR="00336FDE" w:rsidRDefault="00336FDE" w:rsidP="00336FDE">
      <w:pPr>
        <w:pStyle w:val="2"/>
      </w:pPr>
    </w:p>
    <w:p w:rsidR="00336FDE" w:rsidRDefault="00336FDE" w:rsidP="00336FDE">
      <w:pPr>
        <w:pStyle w:val="2"/>
      </w:pPr>
      <w:r>
        <w:t>Приложение Д (справочное)</w:t>
      </w:r>
    </w:p>
    <w:p w:rsidR="00336FDE" w:rsidRDefault="00336FDE" w:rsidP="00336FDE">
      <w:pPr>
        <w:pStyle w:val="3"/>
      </w:pPr>
      <w:r>
        <w:t>Графа «Наименование продукта». Исключить слова «м.д.ж. 0,1%, нежи</w:t>
      </w:r>
      <w:r>
        <w:t>р</w:t>
      </w:r>
      <w:r>
        <w:t>ная, маложирная, классическая, жирная, высокожирная», «(калорийность)».</w:t>
      </w:r>
    </w:p>
    <w:p w:rsidR="00336FDE" w:rsidRDefault="00336FDE" w:rsidP="00336FDE">
      <w:pPr>
        <w:ind w:firstLine="720"/>
        <w:jc w:val="both"/>
      </w:pPr>
      <w:r>
        <w:t>Графа «Энергетическая ценность, ккал». Для ряженки обезжиренной зн</w:t>
      </w:r>
      <w:r>
        <w:t>а</w:t>
      </w:r>
      <w:r>
        <w:t>чение «29» заменить на «28».</w:t>
      </w:r>
    </w:p>
    <w:p w:rsidR="00336FDE" w:rsidRDefault="00336FDE" w:rsidP="00336FDE">
      <w:pPr>
        <w:pStyle w:val="2"/>
        <w:rPr>
          <w:b w:val="0"/>
        </w:rPr>
      </w:pPr>
      <w:r>
        <w:rPr>
          <w:b w:val="0"/>
        </w:rPr>
        <w:t>Показатель пищевой ценности ряженки м.д.ж. 2,7, 3,0, 3,2, 3,5, 4,0, 4,5, 4,7, 5,0, 5,5, 6,0, 6,5, 7,0, 7,2, 7,5, 8,0, 8,5% «с</w:t>
      </w:r>
      <w:r>
        <w:rPr>
          <w:b w:val="0"/>
        </w:rPr>
        <w:t>о</w:t>
      </w:r>
      <w:r>
        <w:rPr>
          <w:b w:val="0"/>
        </w:rPr>
        <w:t>держание белка в 100 г продукта» - 2,6 заменить на 2,8; зам</w:t>
      </w:r>
      <w:r>
        <w:rPr>
          <w:b w:val="0"/>
        </w:rPr>
        <w:t>е</w:t>
      </w:r>
      <w:r>
        <w:rPr>
          <w:b w:val="0"/>
        </w:rPr>
        <w:t xml:space="preserve">нить значения показателя «энергетическая ценность» - 54 на 55, 56 на 57, 59 на 60, 63 на 64, 68 на 69, 72 на 73, 77 на 78, 81 на 82, 86 на 87, 90 на 91, 92 на 93, 95 на 96, 98 на 99. </w:t>
      </w:r>
    </w:p>
    <w:p w:rsidR="00336FDE" w:rsidRDefault="00336FDE" w:rsidP="00336FDE">
      <w:pPr>
        <w:pStyle w:val="ac"/>
      </w:pPr>
      <w:r>
        <w:t>Исключить из таблицы информационные данные по пищевой ценности ряженки м.д.ж.0,3, 9,0, 9,5%.</w:t>
      </w:r>
    </w:p>
    <w:p w:rsidR="00336FDE" w:rsidRDefault="00336FDE" w:rsidP="00336FDE">
      <w:pPr>
        <w:ind w:firstLine="720"/>
        <w:jc w:val="both"/>
      </w:pPr>
      <w:r>
        <w:t>Таблицу дополнить информационными данными по пищевой ценности ряженки м.д.ж.8,9%:</w:t>
      </w:r>
    </w:p>
    <w:p w:rsidR="00336FDE" w:rsidRDefault="00336FDE" w:rsidP="00336FDE">
      <w:pPr>
        <w:ind w:firstLine="72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276"/>
        <w:gridCol w:w="1276"/>
        <w:gridCol w:w="1559"/>
        <w:gridCol w:w="1662"/>
      </w:tblGrid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</w:tcPr>
          <w:p w:rsidR="00336FDE" w:rsidRDefault="00336FDE" w:rsidP="009D342A">
            <w:pPr>
              <w:jc w:val="center"/>
            </w:pPr>
          </w:p>
          <w:p w:rsidR="00336FDE" w:rsidRDefault="00336FDE" w:rsidP="009D342A">
            <w:pPr>
              <w:jc w:val="center"/>
            </w:pPr>
            <w:r>
              <w:t>Наименование пр</w:t>
            </w:r>
            <w:r>
              <w:t>о</w:t>
            </w:r>
            <w:r>
              <w:t>дукта</w:t>
            </w:r>
          </w:p>
        </w:tc>
        <w:tc>
          <w:tcPr>
            <w:tcW w:w="4111" w:type="dxa"/>
            <w:gridSpan w:val="3"/>
          </w:tcPr>
          <w:p w:rsidR="00336FDE" w:rsidRDefault="00336FDE" w:rsidP="009D342A">
            <w:pPr>
              <w:jc w:val="center"/>
            </w:pPr>
            <w:r>
              <w:t>Пищевая ценность, г</w:t>
            </w:r>
          </w:p>
        </w:tc>
        <w:tc>
          <w:tcPr>
            <w:tcW w:w="1662" w:type="dxa"/>
            <w:vMerge w:val="restart"/>
          </w:tcPr>
          <w:p w:rsidR="00336FDE" w:rsidRDefault="00336FDE" w:rsidP="009D342A">
            <w:pPr>
              <w:jc w:val="center"/>
            </w:pPr>
            <w:r>
              <w:t>Энергет</w:t>
            </w:r>
            <w:r>
              <w:t>и</w:t>
            </w:r>
            <w:r>
              <w:t>ческая це</w:t>
            </w:r>
            <w:r>
              <w:t>н</w:t>
            </w:r>
            <w:r>
              <w:t xml:space="preserve">ность, </w:t>
            </w:r>
            <w:r>
              <w:lastRenderedPageBreak/>
              <w:t>ккал</w:t>
            </w: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336FDE" w:rsidRDefault="00336FDE" w:rsidP="009D342A">
            <w:pPr>
              <w:jc w:val="center"/>
            </w:pPr>
          </w:p>
        </w:tc>
        <w:tc>
          <w:tcPr>
            <w:tcW w:w="4111" w:type="dxa"/>
            <w:gridSpan w:val="3"/>
          </w:tcPr>
          <w:p w:rsidR="00336FDE" w:rsidRDefault="00336FDE" w:rsidP="009D342A">
            <w:pPr>
              <w:jc w:val="center"/>
            </w:pPr>
            <w:r>
              <w:t>Содержание в 100 г</w:t>
            </w:r>
          </w:p>
        </w:tc>
        <w:tc>
          <w:tcPr>
            <w:tcW w:w="1662" w:type="dxa"/>
            <w:vMerge/>
          </w:tcPr>
          <w:p w:rsidR="00336FDE" w:rsidRDefault="00336FDE" w:rsidP="009D342A">
            <w:pPr>
              <w:jc w:val="center"/>
            </w:pP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336FDE" w:rsidRDefault="00336FDE" w:rsidP="009D342A">
            <w:pPr>
              <w:jc w:val="center"/>
            </w:pPr>
          </w:p>
        </w:tc>
        <w:tc>
          <w:tcPr>
            <w:tcW w:w="1276" w:type="dxa"/>
          </w:tcPr>
          <w:p w:rsidR="00336FDE" w:rsidRDefault="00336FDE" w:rsidP="009D342A">
            <w:pPr>
              <w:jc w:val="center"/>
            </w:pPr>
            <w:r>
              <w:t>жира</w:t>
            </w:r>
          </w:p>
        </w:tc>
        <w:tc>
          <w:tcPr>
            <w:tcW w:w="1276" w:type="dxa"/>
          </w:tcPr>
          <w:p w:rsidR="00336FDE" w:rsidRDefault="00336FDE" w:rsidP="009D342A">
            <w:pPr>
              <w:jc w:val="center"/>
            </w:pPr>
            <w:r>
              <w:t>белка</w:t>
            </w:r>
          </w:p>
        </w:tc>
        <w:tc>
          <w:tcPr>
            <w:tcW w:w="1559" w:type="dxa"/>
          </w:tcPr>
          <w:p w:rsidR="00336FDE" w:rsidRDefault="00336FDE" w:rsidP="009D342A">
            <w:pPr>
              <w:jc w:val="center"/>
            </w:pPr>
            <w:r>
              <w:t>углев</w:t>
            </w:r>
            <w:r>
              <w:t>о</w:t>
            </w:r>
            <w:r>
              <w:t>дов</w:t>
            </w:r>
          </w:p>
        </w:tc>
        <w:tc>
          <w:tcPr>
            <w:tcW w:w="1662" w:type="dxa"/>
            <w:vMerge/>
          </w:tcPr>
          <w:p w:rsidR="00336FDE" w:rsidRDefault="00336FDE" w:rsidP="009D342A">
            <w:pPr>
              <w:jc w:val="center"/>
            </w:pPr>
          </w:p>
        </w:tc>
      </w:tr>
      <w:tr w:rsidR="00336FDE" w:rsidTr="009D34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77" w:type="dxa"/>
          </w:tcPr>
          <w:p w:rsidR="00336FDE" w:rsidRDefault="00336FDE" w:rsidP="009D342A">
            <w:pPr>
              <w:jc w:val="both"/>
            </w:pPr>
            <w:r>
              <w:lastRenderedPageBreak/>
              <w:t>Ряженка м.д.ж. 8,9%</w:t>
            </w:r>
          </w:p>
        </w:tc>
        <w:tc>
          <w:tcPr>
            <w:tcW w:w="1276" w:type="dxa"/>
          </w:tcPr>
          <w:p w:rsidR="00336FDE" w:rsidRDefault="00336FDE" w:rsidP="009D342A">
            <w:pPr>
              <w:jc w:val="center"/>
            </w:pPr>
            <w:r>
              <w:t>8,9</w:t>
            </w:r>
          </w:p>
        </w:tc>
        <w:tc>
          <w:tcPr>
            <w:tcW w:w="1276" w:type="dxa"/>
          </w:tcPr>
          <w:p w:rsidR="00336FDE" w:rsidRDefault="00336FDE" w:rsidP="009D342A">
            <w:pPr>
              <w:jc w:val="center"/>
            </w:pPr>
            <w:r>
              <w:t>2,8</w:t>
            </w:r>
          </w:p>
        </w:tc>
        <w:tc>
          <w:tcPr>
            <w:tcW w:w="1559" w:type="dxa"/>
          </w:tcPr>
          <w:p w:rsidR="00336FDE" w:rsidRDefault="00336FDE" w:rsidP="009D342A">
            <w:pPr>
              <w:jc w:val="center"/>
            </w:pPr>
            <w:r>
              <w:t>3,9</w:t>
            </w:r>
          </w:p>
        </w:tc>
        <w:tc>
          <w:tcPr>
            <w:tcW w:w="1662" w:type="dxa"/>
          </w:tcPr>
          <w:p w:rsidR="00336FDE" w:rsidRDefault="00336FDE" w:rsidP="009D342A">
            <w:pPr>
              <w:spacing w:line="360" w:lineRule="auto"/>
              <w:jc w:val="center"/>
            </w:pPr>
            <w:r>
              <w:t>107</w:t>
            </w:r>
          </w:p>
        </w:tc>
      </w:tr>
    </w:tbl>
    <w:p w:rsidR="00336FDE" w:rsidRDefault="00336FDE" w:rsidP="00336FDE">
      <w:pPr>
        <w:pStyle w:val="3"/>
      </w:pPr>
      <w:r>
        <w:t>».</w:t>
      </w:r>
    </w:p>
    <w:p w:rsidR="002E45BE" w:rsidRDefault="002E45BE"/>
    <w:sectPr w:rsidR="002E45BE">
      <w:headerReference w:type="default" r:id="rId4"/>
      <w:footerReference w:type="even" r:id="rId5"/>
      <w:footerReference w:type="default" r:id="rId6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6" w:rsidRDefault="002E45B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2E76" w:rsidRDefault="002E45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6" w:rsidRDefault="002E45B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>P</w:instrText>
    </w:r>
    <w:r>
      <w:rPr>
        <w:rStyle w:val="ae"/>
      </w:rPr>
      <w:instrText xml:space="preserve">AGE  </w:instrText>
    </w:r>
    <w:r>
      <w:rPr>
        <w:rStyle w:val="ae"/>
      </w:rPr>
      <w:fldChar w:fldCharType="separate"/>
    </w:r>
    <w:r w:rsidR="00336FDE">
      <w:rPr>
        <w:rStyle w:val="ae"/>
        <w:noProof/>
      </w:rPr>
      <w:t>6</w:t>
    </w:r>
    <w:r>
      <w:rPr>
        <w:rStyle w:val="ae"/>
      </w:rPr>
      <w:fldChar w:fldCharType="end"/>
    </w:r>
  </w:p>
  <w:p w:rsidR="008F2E76" w:rsidRDefault="002E45BE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6" w:rsidRDefault="002E45BE">
    <w:pPr>
      <w:pStyle w:val="a5"/>
      <w:jc w:val="right"/>
      <w:rPr>
        <w:sz w:val="24"/>
      </w:rPr>
    </w:pPr>
    <w:r>
      <w:rPr>
        <w:sz w:val="24"/>
      </w:rPr>
      <w:t>Изменение № 1 ТТИ ГОСТ Р 52094-006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36FDE"/>
    <w:rsid w:val="002E45BE"/>
    <w:rsid w:val="0033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36FDE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D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36F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336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36F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336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36FD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336F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36FD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336FD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a">
    <w:name w:val="Название Знак"/>
    <w:basedOn w:val="a0"/>
    <w:link w:val="a9"/>
    <w:rsid w:val="00336FDE"/>
    <w:rPr>
      <w:rFonts w:ascii="Times New Roman" w:eastAsia="Times New Roman" w:hAnsi="Times New Roman" w:cs="Times New Roman"/>
      <w:caps/>
      <w:sz w:val="28"/>
      <w:szCs w:val="20"/>
    </w:rPr>
  </w:style>
  <w:style w:type="paragraph" w:styleId="ab">
    <w:name w:val="caption"/>
    <w:basedOn w:val="a"/>
    <w:next w:val="a"/>
    <w:qFormat/>
    <w:rsid w:val="00336FD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"/>
    <w:link w:val="ad"/>
    <w:rsid w:val="00336F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36FD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336FDE"/>
  </w:style>
  <w:style w:type="paragraph" w:styleId="2">
    <w:name w:val="Body Text Indent 2"/>
    <w:basedOn w:val="a"/>
    <w:link w:val="20"/>
    <w:rsid w:val="00336F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36FDE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336F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6F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Юсуповна</dc:creator>
  <cp:keywords/>
  <dc:description/>
  <cp:lastModifiedBy>Инна Юсуповна</cp:lastModifiedBy>
  <cp:revision>2</cp:revision>
  <dcterms:created xsi:type="dcterms:W3CDTF">2010-01-20T07:13:00Z</dcterms:created>
  <dcterms:modified xsi:type="dcterms:W3CDTF">2010-01-20T07:13:00Z</dcterms:modified>
</cp:coreProperties>
</file>